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297" w:rsidRDefault="002B6297" w:rsidP="002B6297">
      <w:pPr>
        <w:jc w:val="center"/>
        <w:rPr>
          <w:b/>
          <w:sz w:val="40"/>
          <w:szCs w:val="40"/>
          <w:u w:val="single"/>
        </w:rPr>
      </w:pPr>
      <w:r w:rsidRPr="002B6297">
        <w:rPr>
          <w:b/>
          <w:sz w:val="40"/>
          <w:szCs w:val="40"/>
          <w:u w:val="single"/>
        </w:rPr>
        <w:t>VALHALLAN IMPERIAL GUARD FORCE</w:t>
      </w:r>
    </w:p>
    <w:p w:rsidR="002B6297" w:rsidRDefault="002B6297" w:rsidP="00F1750E">
      <w:pPr>
        <w:jc w:val="center"/>
        <w:rPr>
          <w:rFonts w:ascii="Arial" w:hAnsi="Arial" w:cs="Arial"/>
          <w:color w:val="000000"/>
          <w:sz w:val="32"/>
          <w:szCs w:val="32"/>
          <w:shd w:val="clear" w:color="auto" w:fill="BBBBBB"/>
        </w:rPr>
      </w:pPr>
      <w:r w:rsidRPr="002B6297">
        <w:rPr>
          <w:rFonts w:ascii="Arial" w:hAnsi="Arial" w:cs="Arial"/>
          <w:color w:val="000000"/>
          <w:sz w:val="32"/>
          <w:szCs w:val="32"/>
          <w:shd w:val="clear" w:color="auto" w:fill="BBBBBB"/>
        </w:rPr>
        <w:t xml:space="preserve">The Ice Warriors are stoic and unwavering when on the defensive, resolutely holding their ground against fearful odds where other troops would consider it a good idea to flee. Enemies have often found that </w:t>
      </w:r>
      <w:proofErr w:type="spellStart"/>
      <w:r w:rsidRPr="002B6297">
        <w:rPr>
          <w:rFonts w:ascii="Arial" w:hAnsi="Arial" w:cs="Arial"/>
          <w:color w:val="000000"/>
          <w:sz w:val="32"/>
          <w:szCs w:val="32"/>
          <w:shd w:val="clear" w:color="auto" w:fill="BBBBBB"/>
        </w:rPr>
        <w:t>Valhallan</w:t>
      </w:r>
      <w:proofErr w:type="spellEnd"/>
      <w:r w:rsidRPr="002B6297">
        <w:rPr>
          <w:rFonts w:ascii="Arial" w:hAnsi="Arial" w:cs="Arial"/>
          <w:color w:val="000000"/>
          <w:sz w:val="32"/>
          <w:szCs w:val="32"/>
          <w:shd w:val="clear" w:color="auto" w:fill="BBBBBB"/>
        </w:rPr>
        <w:t xml:space="preserve"> defending forces need to be completely destroyed to capture the held ground. </w:t>
      </w:r>
      <w:proofErr w:type="spellStart"/>
      <w:r w:rsidRPr="002B6297">
        <w:rPr>
          <w:rFonts w:ascii="Arial" w:hAnsi="Arial" w:cs="Arial"/>
          <w:color w:val="000000"/>
          <w:sz w:val="32"/>
          <w:szCs w:val="32"/>
          <w:shd w:val="clear" w:color="auto" w:fill="BBBBBB"/>
        </w:rPr>
        <w:t>Valhallans</w:t>
      </w:r>
      <w:proofErr w:type="spellEnd"/>
      <w:r w:rsidRPr="002B6297">
        <w:rPr>
          <w:rFonts w:ascii="Arial" w:hAnsi="Arial" w:cs="Arial"/>
          <w:color w:val="000000"/>
          <w:sz w:val="32"/>
          <w:szCs w:val="32"/>
          <w:shd w:val="clear" w:color="auto" w:fill="BBBBBB"/>
        </w:rPr>
        <w:t xml:space="preserve"> are trained to fight in dense formations to support their morale. When on the offensive, </w:t>
      </w:r>
      <w:proofErr w:type="spellStart"/>
      <w:r w:rsidRPr="002B6297">
        <w:rPr>
          <w:rFonts w:ascii="Arial" w:hAnsi="Arial" w:cs="Arial"/>
          <w:color w:val="000000"/>
          <w:sz w:val="32"/>
          <w:szCs w:val="32"/>
          <w:shd w:val="clear" w:color="auto" w:fill="BBBBBB"/>
        </w:rPr>
        <w:t>Valhallans</w:t>
      </w:r>
      <w:proofErr w:type="spellEnd"/>
      <w:r w:rsidRPr="002B6297">
        <w:rPr>
          <w:rFonts w:ascii="Arial" w:hAnsi="Arial" w:cs="Arial"/>
          <w:color w:val="000000"/>
          <w:sz w:val="32"/>
          <w:szCs w:val="32"/>
          <w:shd w:val="clear" w:color="auto" w:fill="BBBBBB"/>
        </w:rPr>
        <w:t xml:space="preserve"> combine massed artillery barrages and infantry wave assaults. The morale of regiments is often backed up by attached</w:t>
      </w:r>
      <w:r w:rsidRPr="002B6297">
        <w:rPr>
          <w:rStyle w:val="apple-converted-space"/>
          <w:rFonts w:ascii="Arial" w:hAnsi="Arial" w:cs="Arial"/>
          <w:color w:val="000000"/>
          <w:sz w:val="32"/>
          <w:szCs w:val="32"/>
          <w:shd w:val="clear" w:color="auto" w:fill="BBBBBB"/>
        </w:rPr>
        <w:t> </w:t>
      </w:r>
      <w:proofErr w:type="spellStart"/>
      <w:r w:rsidRPr="002B6297">
        <w:rPr>
          <w:sz w:val="32"/>
          <w:szCs w:val="32"/>
        </w:rPr>
        <w:fldChar w:fldCharType="begin"/>
      </w:r>
      <w:r w:rsidRPr="002B6297">
        <w:rPr>
          <w:sz w:val="32"/>
          <w:szCs w:val="32"/>
        </w:rPr>
        <w:instrText xml:space="preserve"> HYPERLINK "http://wh40k.lexicanum.com/wiki/Ministorum_Priest" \o "Ministorum Priest" </w:instrText>
      </w:r>
      <w:r w:rsidRPr="002B6297">
        <w:rPr>
          <w:sz w:val="32"/>
          <w:szCs w:val="32"/>
        </w:rPr>
        <w:fldChar w:fldCharType="separate"/>
      </w:r>
      <w:r w:rsidRPr="002B6297">
        <w:rPr>
          <w:rStyle w:val="Hyperlink"/>
          <w:rFonts w:ascii="Arial" w:hAnsi="Arial" w:cs="Arial"/>
          <w:b/>
          <w:bCs/>
          <w:color w:val="442200"/>
          <w:sz w:val="32"/>
          <w:szCs w:val="32"/>
          <w:u w:val="none"/>
          <w:shd w:val="clear" w:color="auto" w:fill="BBBBBB"/>
        </w:rPr>
        <w:t>Ministorum</w:t>
      </w:r>
      <w:proofErr w:type="spellEnd"/>
      <w:r w:rsidRPr="002B6297">
        <w:rPr>
          <w:rStyle w:val="Hyperlink"/>
          <w:rFonts w:ascii="Arial" w:hAnsi="Arial" w:cs="Arial"/>
          <w:b/>
          <w:bCs/>
          <w:color w:val="442200"/>
          <w:sz w:val="32"/>
          <w:szCs w:val="32"/>
          <w:u w:val="none"/>
          <w:shd w:val="clear" w:color="auto" w:fill="BBBBBB"/>
        </w:rPr>
        <w:t xml:space="preserve"> Priests</w:t>
      </w:r>
      <w:r w:rsidRPr="002B6297">
        <w:rPr>
          <w:sz w:val="32"/>
          <w:szCs w:val="32"/>
        </w:rPr>
        <w:fldChar w:fldCharType="end"/>
      </w:r>
      <w:r w:rsidRPr="002B6297">
        <w:rPr>
          <w:rFonts w:ascii="Arial" w:hAnsi="Arial" w:cs="Arial"/>
          <w:color w:val="000000"/>
          <w:sz w:val="32"/>
          <w:szCs w:val="32"/>
          <w:shd w:val="clear" w:color="auto" w:fill="BBBBBB"/>
        </w:rPr>
        <w:t>.</w:t>
      </w:r>
    </w:p>
    <w:p w:rsidR="009E35AA" w:rsidRDefault="009E35AA" w:rsidP="00F1750E">
      <w:pPr>
        <w:jc w:val="center"/>
        <w:rPr>
          <w:rFonts w:ascii="Arial" w:hAnsi="Arial" w:cs="Arial"/>
          <w:color w:val="000000"/>
          <w:sz w:val="32"/>
          <w:szCs w:val="32"/>
          <w:shd w:val="clear" w:color="auto" w:fill="BBBBBB"/>
        </w:rPr>
      </w:pPr>
    </w:p>
    <w:p w:rsidR="009E35AA" w:rsidRPr="009E35AA" w:rsidRDefault="009E35AA" w:rsidP="009E35AA">
      <w:pPr>
        <w:shd w:val="clear" w:color="auto" w:fill="FFFFFF"/>
        <w:spacing w:after="150" w:line="400" w:lineRule="atLeast"/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</w:pPr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Armageddon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Valhallan</w:t>
      </w:r>
      <w:proofErr w:type="spellEnd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 Imperial Guard armies may be supported by Imperial Navy aircraft and Titan Legion </w:t>
      </w:r>
      <w:proofErr w:type="spellStart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battlegroups</w:t>
      </w:r>
      <w:proofErr w:type="spellEnd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. A maximum of up to a third of the points available to the army may be spent on these formations.</w:t>
      </w:r>
    </w:p>
    <w:p w:rsidR="009E35AA" w:rsidRPr="009E35AA" w:rsidRDefault="009E35AA" w:rsidP="009E35AA">
      <w:pPr>
        <w:pBdr>
          <w:bottom w:val="single" w:sz="6" w:space="8" w:color="DDDDDD"/>
        </w:pBdr>
        <w:shd w:val="clear" w:color="auto" w:fill="F5F5F5"/>
        <w:spacing w:after="0" w:line="240" w:lineRule="auto"/>
        <w:outlineLvl w:val="2"/>
        <w:rPr>
          <w:rFonts w:ascii="inherit" w:eastAsia="Times New Roman" w:hAnsi="inherit" w:cs="Helvetica"/>
          <w:b/>
          <w:bCs/>
          <w:color w:val="333333"/>
          <w:sz w:val="21"/>
          <w:szCs w:val="21"/>
          <w:lang w:eastAsia="en-AU"/>
        </w:rPr>
      </w:pPr>
      <w:r w:rsidRPr="009E35AA">
        <w:rPr>
          <w:rFonts w:ascii="inherit" w:eastAsia="Times New Roman" w:hAnsi="inherit" w:cs="Helvetica"/>
          <w:b/>
          <w:bCs/>
          <w:color w:val="333333"/>
          <w:sz w:val="21"/>
          <w:szCs w:val="21"/>
          <w:lang w:eastAsia="en-AU"/>
        </w:rPr>
        <w:t>Commissars</w:t>
      </w:r>
    </w:p>
    <w:p w:rsidR="009E35AA" w:rsidRPr="009E35AA" w:rsidRDefault="009E35AA" w:rsidP="009E35AA">
      <w:pPr>
        <w:shd w:val="clear" w:color="auto" w:fill="FFFFFF"/>
        <w:spacing w:after="150" w:line="400" w:lineRule="atLeast"/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</w:pPr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An Imperial Guard army may include one Commissar </w:t>
      </w:r>
      <w:proofErr w:type="gramStart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character</w:t>
      </w:r>
      <w:proofErr w:type="gramEnd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 per 500 points, or part thereof, in the army. The Commissars do not cost any points.</w:t>
      </w:r>
    </w:p>
    <w:p w:rsidR="009E35AA" w:rsidRPr="009E35AA" w:rsidRDefault="009E35AA" w:rsidP="009E35AA">
      <w:pPr>
        <w:shd w:val="clear" w:color="auto" w:fill="FFFFFF"/>
        <w:spacing w:after="150" w:line="400" w:lineRule="atLeast"/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</w:pPr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Commissar units may be added to the army at the start of the battle before either side sets up. If the army includes a Supreme Commander than the first Commissar must be attached to the Supreme Commander’s formation. Any further Commissars may be attached to any other formations.</w:t>
      </w:r>
    </w:p>
    <w:p w:rsidR="009E35AA" w:rsidRPr="009E35AA" w:rsidRDefault="009E35AA" w:rsidP="009E35AA">
      <w:pPr>
        <w:shd w:val="clear" w:color="auto" w:fill="FFFFFF"/>
        <w:spacing w:line="400" w:lineRule="atLeast"/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</w:pPr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You may not include more than one Commissar per formation. You may not add a Commissar to an Imperial Ally formation. If you have more Commissars than formations any excess is lost.</w:t>
      </w:r>
    </w:p>
    <w:p w:rsidR="009E35AA" w:rsidRPr="009E35AA" w:rsidRDefault="009E35AA" w:rsidP="009E35AA">
      <w:pPr>
        <w:shd w:val="clear" w:color="auto" w:fill="FFFFFF"/>
        <w:spacing w:before="300" w:after="150" w:line="240" w:lineRule="auto"/>
        <w:outlineLvl w:val="2"/>
        <w:rPr>
          <w:rFonts w:ascii="Helvetica" w:eastAsia="Times New Roman" w:hAnsi="Helvetica" w:cs="Helvetica"/>
          <w:color w:val="333333"/>
          <w:sz w:val="36"/>
          <w:szCs w:val="36"/>
          <w:lang w:eastAsia="en-AU"/>
        </w:rPr>
      </w:pPr>
      <w:r w:rsidRPr="009E35AA">
        <w:rPr>
          <w:rFonts w:ascii="Helvetica" w:eastAsia="Times New Roman" w:hAnsi="Helvetica" w:cs="Helvetica"/>
          <w:color w:val="333333"/>
          <w:sz w:val="36"/>
          <w:szCs w:val="36"/>
          <w:lang w:eastAsia="en-AU"/>
        </w:rPr>
        <w:t xml:space="preserve">Armageddon </w:t>
      </w:r>
      <w:proofErr w:type="spellStart"/>
      <w:r>
        <w:rPr>
          <w:rFonts w:ascii="Helvetica" w:eastAsia="Times New Roman" w:hAnsi="Helvetica" w:cs="Helvetica"/>
          <w:color w:val="333333"/>
          <w:sz w:val="36"/>
          <w:szCs w:val="36"/>
          <w:lang w:eastAsia="en-AU"/>
        </w:rPr>
        <w:t>Valhallan</w:t>
      </w:r>
      <w:proofErr w:type="spellEnd"/>
      <w:r w:rsidRPr="009E35AA">
        <w:rPr>
          <w:rFonts w:ascii="Helvetica" w:eastAsia="Times New Roman" w:hAnsi="Helvetica" w:cs="Helvetica"/>
          <w:color w:val="333333"/>
          <w:sz w:val="36"/>
          <w:szCs w:val="36"/>
          <w:lang w:eastAsia="en-AU"/>
        </w:rPr>
        <w:t xml:space="preserve"> Imperial Guard Army List</w:t>
      </w:r>
    </w:p>
    <w:p w:rsidR="009E35AA" w:rsidRPr="009E35AA" w:rsidRDefault="009E35AA" w:rsidP="009E35AA">
      <w:pPr>
        <w:shd w:val="clear" w:color="auto" w:fill="FFFFFF"/>
        <w:spacing w:after="150" w:line="400" w:lineRule="atLeast"/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</w:pPr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Armageddon </w:t>
      </w:r>
      <w:proofErr w:type="spellStart"/>
      <w:r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Valhallan</w:t>
      </w:r>
      <w:proofErr w:type="spellEnd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 Imperial Guard armies have a strategy rating of 2. Titan Legion </w:t>
      </w:r>
      <w:proofErr w:type="spellStart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battlegroup</w:t>
      </w:r>
      <w:proofErr w:type="spellEnd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 formations have an initiative rating of 1+.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Whiteshields have an initiative rating of 3+</w:t>
      </w:r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 </w:t>
      </w:r>
      <w:proofErr w:type="gramStart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>All</w:t>
      </w:r>
      <w:proofErr w:type="gramEnd"/>
      <w:r w:rsidRPr="009E35AA">
        <w:rPr>
          <w:rFonts w:ascii="Helvetica" w:eastAsia="Times New Roman" w:hAnsi="Helvetica" w:cs="Helvetica"/>
          <w:color w:val="333333"/>
          <w:sz w:val="21"/>
          <w:szCs w:val="21"/>
          <w:lang w:eastAsia="en-AU"/>
        </w:rPr>
        <w:t xml:space="preserve"> other formations have an initiative rating of 2+.</w:t>
      </w:r>
    </w:p>
    <w:p w:rsidR="009E35AA" w:rsidRPr="00F1750E" w:rsidRDefault="009E35AA" w:rsidP="00F1750E">
      <w:pPr>
        <w:jc w:val="center"/>
        <w:rPr>
          <w:rFonts w:ascii="Arial" w:hAnsi="Arial" w:cs="Arial"/>
          <w:color w:val="000000"/>
          <w:sz w:val="32"/>
          <w:szCs w:val="32"/>
          <w:shd w:val="clear" w:color="auto" w:fill="BBBBBB"/>
        </w:rPr>
      </w:pPr>
    </w:p>
    <w:tbl>
      <w:tblPr>
        <w:tblW w:w="12060" w:type="dxa"/>
        <w:tblCellSpacing w:w="15" w:type="dxa"/>
        <w:tblInd w:w="-1280" w:type="dxa"/>
        <w:tblBorders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2"/>
        <w:gridCol w:w="518"/>
        <w:gridCol w:w="4524"/>
        <w:gridCol w:w="337"/>
        <w:gridCol w:w="4109"/>
        <w:gridCol w:w="61"/>
        <w:gridCol w:w="89"/>
      </w:tblGrid>
      <w:tr w:rsidR="000141CA" w:rsidRPr="000141CA" w:rsidTr="00B805AF">
        <w:trPr>
          <w:tblHeader/>
          <w:tblCellSpacing w:w="15" w:type="dxa"/>
        </w:trPr>
        <w:tc>
          <w:tcPr>
            <w:tcW w:w="120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141CA" w:rsidRPr="000141CA" w:rsidRDefault="000141CA" w:rsidP="000141CA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right="-60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proofErr w:type="spellStart"/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lastRenderedPageBreak/>
              <w:t>Valhallan</w:t>
            </w:r>
            <w:proofErr w:type="spellEnd"/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 xml:space="preserve"> Companies</w:t>
            </w:r>
          </w:p>
        </w:tc>
      </w:tr>
      <w:tr w:rsidR="000141CA" w:rsidRPr="000141CA" w:rsidTr="00B805AF">
        <w:trPr>
          <w:gridAfter w:val="1"/>
          <w:wAfter w:w="44" w:type="dxa"/>
          <w:tblHeader/>
          <w:tblCellSpacing w:w="15" w:type="dxa"/>
        </w:trPr>
        <w:tc>
          <w:tcPr>
            <w:tcW w:w="2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Formation</w:t>
            </w:r>
          </w:p>
        </w:tc>
        <w:tc>
          <w:tcPr>
            <w:tcW w:w="4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Units</w:t>
            </w:r>
          </w:p>
        </w:tc>
        <w:tc>
          <w:tcPr>
            <w:tcW w:w="4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Cost</w:t>
            </w:r>
          </w:p>
        </w:tc>
      </w:tr>
      <w:tr w:rsidR="000141CA" w:rsidRPr="000141CA" w:rsidTr="00B805AF">
        <w:trPr>
          <w:tblCellSpacing w:w="15" w:type="dxa"/>
        </w:trPr>
        <w:tc>
          <w:tcPr>
            <w:tcW w:w="2895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Artillery Company</w:t>
            </w:r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Any nine of the following units: Basilisk, </w:t>
            </w:r>
            <w:proofErr w:type="spellStart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Manticore</w:t>
            </w:r>
            <w:proofErr w:type="spellEnd"/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600 points</w:t>
            </w:r>
          </w:p>
        </w:tc>
      </w:tr>
      <w:tr w:rsidR="000141CA" w:rsidRPr="000141CA" w:rsidTr="00B805AF">
        <w:trPr>
          <w:tblCellSpacing w:w="15" w:type="dxa"/>
        </w:trPr>
        <w:tc>
          <w:tcPr>
            <w:tcW w:w="2895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Infantry Company</w:t>
            </w:r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One Commander unit and twelve Infantry units</w:t>
            </w:r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250 points</w:t>
            </w:r>
          </w:p>
        </w:tc>
      </w:tr>
      <w:tr w:rsidR="003615C5" w:rsidRPr="000141CA" w:rsidTr="00B805AF">
        <w:trPr>
          <w:tblCellSpacing w:w="15" w:type="dxa"/>
        </w:trPr>
        <w:tc>
          <w:tcPr>
            <w:tcW w:w="2895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037B4D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0-2 </w:t>
            </w:r>
            <w:r w:rsidR="003615C5"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Infantry Company</w:t>
            </w:r>
            <w:r w:rsidR="003615C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–</w:t>
            </w:r>
            <w:proofErr w:type="spellStart"/>
            <w:r w:rsidR="003615C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whiteshields</w:t>
            </w:r>
            <w:proofErr w:type="spellEnd"/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Default="00037B4D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T</w:t>
            </w:r>
            <w:r w:rsidR="003615C5"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welve Infantry units</w:t>
            </w:r>
          </w:p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*Initiative 3+</w:t>
            </w:r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037B4D" w:rsidP="00037B4D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15</w:t>
            </w:r>
            <w:r w:rsidR="003615C5"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0 points</w:t>
            </w:r>
          </w:p>
        </w:tc>
      </w:tr>
      <w:tr w:rsidR="003615C5" w:rsidRPr="000141CA" w:rsidTr="00B805AF">
        <w:trPr>
          <w:tblCellSpacing w:w="15" w:type="dxa"/>
        </w:trPr>
        <w:tc>
          <w:tcPr>
            <w:tcW w:w="2895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B5392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Mechanized Infantry</w:t>
            </w: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Company</w:t>
            </w:r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One Commander unit, twelve Infantry units and seven Chimera</w:t>
            </w:r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400 points</w:t>
            </w:r>
          </w:p>
        </w:tc>
      </w:tr>
      <w:tr w:rsidR="003615C5" w:rsidRPr="000141CA" w:rsidTr="00B805AF">
        <w:trPr>
          <w:tblCellSpacing w:w="15" w:type="dxa"/>
        </w:trPr>
        <w:tc>
          <w:tcPr>
            <w:tcW w:w="2895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0–1 Regimental HQ</w:t>
            </w:r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One Supreme Commander unit, twelve Infantry units and seven Chimera</w:t>
            </w:r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500 points</w:t>
            </w:r>
          </w:p>
        </w:tc>
      </w:tr>
      <w:tr w:rsidR="003615C5" w:rsidRPr="000141CA" w:rsidTr="00B805AF">
        <w:trPr>
          <w:tblCellSpacing w:w="15" w:type="dxa"/>
        </w:trPr>
        <w:tc>
          <w:tcPr>
            <w:tcW w:w="2895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Super-heavy Tank Company</w:t>
            </w:r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ind w:right="3054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Any three of the follow</w:t>
            </w:r>
            <w:r w:rsidR="009D1C6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ing units: </w:t>
            </w:r>
            <w:proofErr w:type="spellStart"/>
            <w:r w:rsidR="009D1C6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Baneblade</w:t>
            </w:r>
            <w:proofErr w:type="spellEnd"/>
            <w:r w:rsidR="009D1C6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, </w:t>
            </w:r>
            <w:proofErr w:type="spellStart"/>
            <w:r w:rsidR="009D1C66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Shadowswor</w:t>
            </w: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d</w:t>
            </w:r>
            <w:proofErr w:type="spellEnd"/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500 points</w:t>
            </w:r>
          </w:p>
        </w:tc>
      </w:tr>
      <w:tr w:rsidR="003615C5" w:rsidRPr="000141CA" w:rsidTr="00B805AF">
        <w:trPr>
          <w:trHeight w:val="290"/>
          <w:tblCellSpacing w:w="15" w:type="dxa"/>
        </w:trPr>
        <w:tc>
          <w:tcPr>
            <w:tcW w:w="2895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B53924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B5392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Super heavy Company</w:t>
            </w:r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B53924" w:rsidRDefault="00B53924" w:rsidP="003615C5">
            <w:pPr>
              <w:spacing w:after="0" w:line="240" w:lineRule="auto"/>
              <w:ind w:right="3054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t xml:space="preserve">Three </w:t>
            </w:r>
            <w:proofErr w:type="spellStart"/>
            <w:r w:rsidR="003615C5" w:rsidRPr="00B53924">
              <w:t>Macharius</w:t>
            </w:r>
            <w:proofErr w:type="spellEnd"/>
            <w:r w:rsidR="003615C5" w:rsidRPr="00B53924">
              <w:t xml:space="preserve"> Omega </w:t>
            </w:r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B53924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B5392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TBA</w:t>
            </w:r>
          </w:p>
        </w:tc>
      </w:tr>
      <w:tr w:rsidR="003615C5" w:rsidRPr="000141CA" w:rsidTr="00B805AF">
        <w:trPr>
          <w:tblCellSpacing w:w="15" w:type="dxa"/>
        </w:trPr>
        <w:tc>
          <w:tcPr>
            <w:tcW w:w="2895" w:type="dxa"/>
            <w:gridSpan w:val="2"/>
            <w:vMerge w:val="restart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666F0" w:rsidRPr="000141CA" w:rsidRDefault="00E666F0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</w:tr>
      <w:tr w:rsidR="003615C5" w:rsidRPr="000141CA" w:rsidTr="009E430B">
        <w:trPr>
          <w:tblCellSpacing w:w="15" w:type="dxa"/>
        </w:trPr>
        <w:tc>
          <w:tcPr>
            <w:tcW w:w="2895" w:type="dxa"/>
            <w:gridSpan w:val="2"/>
            <w:vMerge/>
            <w:tcBorders>
              <w:top w:val="single" w:sz="6" w:space="0" w:color="DDDDDD"/>
            </w:tcBorders>
            <w:shd w:val="clear" w:color="auto" w:fill="FFFFFF"/>
            <w:vAlign w:val="center"/>
            <w:hideMark/>
          </w:tcPr>
          <w:p w:rsidR="003615C5" w:rsidRPr="000141CA" w:rsidRDefault="003615C5" w:rsidP="003615C5">
            <w:pPr>
              <w:spacing w:after="0" w:line="40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4831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4214" w:type="dxa"/>
            <w:gridSpan w:val="3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</w:tr>
      <w:tr w:rsidR="003615C5" w:rsidRPr="000141CA" w:rsidTr="00B805AF">
        <w:trPr>
          <w:gridAfter w:val="2"/>
          <w:wAfter w:w="105" w:type="dxa"/>
          <w:tblHeader/>
          <w:tblCellSpacing w:w="15" w:type="dxa"/>
        </w:trPr>
        <w:tc>
          <w:tcPr>
            <w:tcW w:w="118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B805AF" w:rsidRDefault="00B805AF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B805AF" w:rsidRDefault="00B805AF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B805AF" w:rsidRDefault="00B805AF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B805AF" w:rsidRDefault="00B805AF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B021E3" w:rsidRDefault="00B021E3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0671C8" w:rsidRDefault="000671C8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</w:p>
          <w:p w:rsidR="003615C5" w:rsidRPr="000141CA" w:rsidRDefault="003615C5" w:rsidP="00E666F0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left="3398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proofErr w:type="spellStart"/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lastRenderedPageBreak/>
              <w:t>Valhallan</w:t>
            </w:r>
            <w:proofErr w:type="spellEnd"/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 xml:space="preserve"> Company Upgrades</w:t>
            </w:r>
          </w:p>
        </w:tc>
      </w:tr>
      <w:tr w:rsidR="003615C5" w:rsidRPr="000141CA" w:rsidTr="00B805AF">
        <w:trPr>
          <w:gridAfter w:val="2"/>
          <w:wAfter w:w="105" w:type="dxa"/>
          <w:tblHeader/>
          <w:tblCellSpacing w:w="15" w:type="dxa"/>
        </w:trPr>
        <w:tc>
          <w:tcPr>
            <w:tcW w:w="118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lastRenderedPageBreak/>
              <w:t xml:space="preserve">(Up to 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two</w:t>
            </w: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company upgrades may be taken once per company.)</w:t>
            </w:r>
          </w:p>
        </w:tc>
      </w:tr>
      <w:tr w:rsidR="003615C5" w:rsidRPr="000141CA" w:rsidTr="00B805AF">
        <w:trPr>
          <w:gridAfter w:val="2"/>
          <w:wAfter w:w="105" w:type="dxa"/>
          <w:tblHeader/>
          <w:tblCellSpacing w:w="15" w:type="dxa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Upgrade</w:t>
            </w:r>
          </w:p>
        </w:tc>
        <w:tc>
          <w:tcPr>
            <w:tcW w:w="5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Units</w:t>
            </w:r>
          </w:p>
        </w:tc>
        <w:tc>
          <w:tcPr>
            <w:tcW w:w="4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Cost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FD355D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Fire Support Platoon*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Add four Support Squad units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+100 points</w:t>
            </w:r>
          </w:p>
        </w:tc>
      </w:tr>
      <w:tr w:rsidR="003615C5" w:rsidRPr="000141CA" w:rsidTr="00B805AF">
        <w:trPr>
          <w:gridAfter w:val="2"/>
          <w:wAfter w:w="105" w:type="dxa"/>
          <w:trHeight w:val="115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Assault Support Platoon - Flamers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Add two Flamer Support Squad units</w:t>
            </w:r>
          </w:p>
          <w:p w:rsidR="00E666F0" w:rsidRPr="000141CA" w:rsidRDefault="00E666F0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FF 3+ CC 4+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+50 points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Griffon Battery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Add three Griffons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+50 points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Hellhound Squadron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Add three Hellhounds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+100 points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Infantry Platoon*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Add six Infantry units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+100 points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Flak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Add one Hydra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+50 points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Snipers*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Add up to two Snipers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+25 points each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Tank Squadron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Add three Leman Russ or Leman Russ Demolishers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+175 points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9E430B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9E430B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  <w:t>Super-heavy Transport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9E430B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9E430B">
              <w:t>Crassus Armoured Transport (Rules TBA)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3615C5" w:rsidRPr="009E430B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9E430B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  <w:t>TBA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9E430B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</w:pPr>
            <w:r w:rsidRPr="009E430B">
              <w:t xml:space="preserve">Mortar </w:t>
            </w:r>
          </w:p>
        </w:tc>
        <w:tc>
          <w:tcPr>
            <w:tcW w:w="5012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9E430B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</w:pPr>
            <w:r w:rsidRPr="009E430B">
              <w:t xml:space="preserve">Platoon Add up to 2 </w:t>
            </w:r>
            <w:proofErr w:type="spellStart"/>
            <w:r w:rsidRPr="009E430B">
              <w:t>Valhallan</w:t>
            </w:r>
            <w:proofErr w:type="spellEnd"/>
            <w:r w:rsidRPr="009E430B">
              <w:t xml:space="preserve"> Mortar Squad units</w:t>
            </w: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9E430B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</w:pPr>
            <w:r w:rsidRPr="009E430B">
              <w:t>+25 points each</w:t>
            </w: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31293D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highlight w:val="cyan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* These upgrades may add up to one Chimera per each of their units for +25 points each. All infantry units in the formation m</w:t>
            </w:r>
            <w:bookmarkStart w:id="0" w:name="_GoBack"/>
            <w:bookmarkEnd w:id="0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ust be transported in Chimera if any are taken but you may not take more than one Chimera per unit in the formation.</w:t>
            </w:r>
          </w:p>
        </w:tc>
        <w:tc>
          <w:tcPr>
            <w:tcW w:w="5012" w:type="dxa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31293D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55353A" w:rsidRDefault="003615C5" w:rsidP="003615C5">
            <w:pPr>
              <w:spacing w:after="0" w:line="240" w:lineRule="auto"/>
            </w:pPr>
          </w:p>
        </w:tc>
      </w:tr>
      <w:tr w:rsidR="00E666F0" w:rsidRPr="000141CA" w:rsidTr="00B805AF">
        <w:trPr>
          <w:gridAfter w:val="2"/>
          <w:wAfter w:w="105" w:type="dxa"/>
          <w:tblCellSpacing w:w="15" w:type="dxa"/>
        </w:trPr>
        <w:tc>
          <w:tcPr>
            <w:tcW w:w="237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666F0" w:rsidRPr="000141CA" w:rsidRDefault="00E666F0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5012" w:type="dxa"/>
            <w:gridSpan w:val="2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666F0" w:rsidRPr="0031293D" w:rsidRDefault="00E666F0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4416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E666F0" w:rsidRPr="0055353A" w:rsidRDefault="00E666F0" w:rsidP="003615C5">
            <w:pPr>
              <w:spacing w:after="0" w:line="240" w:lineRule="auto"/>
            </w:pPr>
          </w:p>
        </w:tc>
      </w:tr>
      <w:tr w:rsidR="003615C5" w:rsidRPr="000141CA" w:rsidTr="00B805AF">
        <w:trPr>
          <w:gridAfter w:val="2"/>
          <w:wAfter w:w="105" w:type="dxa"/>
          <w:tblCellSpacing w:w="15" w:type="dxa"/>
        </w:trPr>
        <w:tc>
          <w:tcPr>
            <w:tcW w:w="11865" w:type="dxa"/>
            <w:gridSpan w:val="5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615C5" w:rsidRPr="000141CA" w:rsidRDefault="003615C5" w:rsidP="003615C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</w:tr>
    </w:tbl>
    <w:p w:rsidR="00C5087D" w:rsidRDefault="0031293D" w:rsidP="000671C8">
      <w:pPr>
        <w:ind w:left="-1418"/>
      </w:pPr>
      <w:r>
        <w:t>*Mortar rules are same as infantry stand plus - 2x Mortars 30cm AP5+, Indirect Fire</w:t>
      </w:r>
    </w:p>
    <w:tbl>
      <w:tblPr>
        <w:tblW w:w="11293" w:type="dxa"/>
        <w:tblCellSpacing w:w="15" w:type="dxa"/>
        <w:tblInd w:w="-1306" w:type="dxa"/>
        <w:tblBorders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69"/>
        <w:gridCol w:w="7699"/>
        <w:gridCol w:w="1225"/>
      </w:tblGrid>
      <w:tr w:rsidR="000141CA" w:rsidRPr="000141CA" w:rsidTr="009E430B">
        <w:trPr>
          <w:tblHeader/>
          <w:tblCellSpacing w:w="15" w:type="dxa"/>
        </w:trPr>
        <w:tc>
          <w:tcPr>
            <w:tcW w:w="11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0141CA" w:rsidRPr="000141CA" w:rsidRDefault="000141CA" w:rsidP="000141CA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hanging="1576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proofErr w:type="spellStart"/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lastRenderedPageBreak/>
              <w:t>Valhallan</w:t>
            </w:r>
            <w:proofErr w:type="spellEnd"/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 xml:space="preserve"> Support Formations</w:t>
            </w:r>
          </w:p>
        </w:tc>
      </w:tr>
      <w:tr w:rsidR="000141CA" w:rsidRPr="000141CA" w:rsidTr="009E430B">
        <w:trPr>
          <w:tblHeader/>
          <w:tblCellSpacing w:w="15" w:type="dxa"/>
        </w:trPr>
        <w:tc>
          <w:tcPr>
            <w:tcW w:w="1123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(Any two support formations may be fielded per each company.)</w:t>
            </w:r>
          </w:p>
        </w:tc>
      </w:tr>
      <w:tr w:rsidR="000141CA" w:rsidRPr="000141CA" w:rsidTr="009E430B">
        <w:trPr>
          <w:tblHeader/>
          <w:tblCellSpacing w:w="15" w:type="dxa"/>
        </w:trPr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Formation</w:t>
            </w:r>
          </w:p>
        </w:tc>
        <w:tc>
          <w:tcPr>
            <w:tcW w:w="76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Units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Cost</w:t>
            </w:r>
          </w:p>
        </w:tc>
      </w:tr>
      <w:tr w:rsidR="000141CA" w:rsidRPr="000141CA" w:rsidTr="009E430B">
        <w:trPr>
          <w:tblCellSpacing w:w="15" w:type="dxa"/>
        </w:trPr>
        <w:tc>
          <w:tcPr>
            <w:tcW w:w="2324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Artillery Battery</w:t>
            </w:r>
          </w:p>
        </w:tc>
        <w:tc>
          <w:tcPr>
            <w:tcW w:w="7669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Three Basilisks, Bombards or </w:t>
            </w:r>
            <w:proofErr w:type="spellStart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Manticores</w:t>
            </w:r>
            <w:proofErr w:type="spellEnd"/>
          </w:p>
        </w:tc>
        <w:tc>
          <w:tcPr>
            <w:tcW w:w="1180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250 points</w:t>
            </w:r>
          </w:p>
        </w:tc>
      </w:tr>
      <w:tr w:rsidR="000141CA" w:rsidRPr="000141CA" w:rsidTr="009E430B">
        <w:trPr>
          <w:tblCellSpacing w:w="15" w:type="dxa"/>
        </w:trPr>
        <w:tc>
          <w:tcPr>
            <w:tcW w:w="2324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0–1 </w:t>
            </w:r>
            <w:proofErr w:type="spellStart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Deathstrike</w:t>
            </w:r>
            <w:proofErr w:type="spellEnd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Battery</w:t>
            </w:r>
          </w:p>
        </w:tc>
        <w:tc>
          <w:tcPr>
            <w:tcW w:w="7669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Two </w:t>
            </w:r>
            <w:proofErr w:type="spellStart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Deathstrikes</w:t>
            </w:r>
            <w:proofErr w:type="spellEnd"/>
          </w:p>
        </w:tc>
        <w:tc>
          <w:tcPr>
            <w:tcW w:w="1180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200 points</w:t>
            </w:r>
          </w:p>
        </w:tc>
      </w:tr>
      <w:tr w:rsidR="000141CA" w:rsidRPr="000141CA" w:rsidTr="009E430B">
        <w:trPr>
          <w:tblCellSpacing w:w="15" w:type="dxa"/>
        </w:trPr>
        <w:tc>
          <w:tcPr>
            <w:tcW w:w="2324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Flak Battery</w:t>
            </w:r>
          </w:p>
        </w:tc>
        <w:tc>
          <w:tcPr>
            <w:tcW w:w="7669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Three Hydras</w:t>
            </w:r>
          </w:p>
        </w:tc>
        <w:tc>
          <w:tcPr>
            <w:tcW w:w="1180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150 points</w:t>
            </w:r>
          </w:p>
        </w:tc>
      </w:tr>
      <w:tr w:rsidR="000141CA" w:rsidRPr="000141CA" w:rsidTr="009E430B">
        <w:trPr>
          <w:tblCellSpacing w:w="15" w:type="dxa"/>
        </w:trPr>
        <w:tc>
          <w:tcPr>
            <w:tcW w:w="2324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Rough Rider Platoon</w:t>
            </w:r>
          </w:p>
        </w:tc>
        <w:tc>
          <w:tcPr>
            <w:tcW w:w="7669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Six Rough Riders</w:t>
            </w:r>
          </w:p>
        </w:tc>
        <w:tc>
          <w:tcPr>
            <w:tcW w:w="1180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141CA" w:rsidRPr="000141CA" w:rsidRDefault="000141CA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150 points</w:t>
            </w:r>
          </w:p>
        </w:tc>
      </w:tr>
      <w:tr w:rsidR="00144EA4" w:rsidRPr="000141CA" w:rsidTr="005010C9">
        <w:trPr>
          <w:trHeight w:val="442"/>
          <w:tblCellSpacing w:w="15" w:type="dxa"/>
        </w:trPr>
        <w:tc>
          <w:tcPr>
            <w:tcW w:w="2324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44EA4" w:rsidRPr="004A43CE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Super-heavy Tank Platoon</w:t>
            </w:r>
          </w:p>
        </w:tc>
        <w:tc>
          <w:tcPr>
            <w:tcW w:w="7669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44EA4" w:rsidRPr="004A43CE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One </w:t>
            </w:r>
            <w:proofErr w:type="spellStart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Baneblade</w:t>
            </w:r>
            <w:proofErr w:type="spellEnd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or </w:t>
            </w:r>
            <w:proofErr w:type="spellStart"/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Shadowsword</w:t>
            </w:r>
            <w:proofErr w:type="spellEnd"/>
          </w:p>
        </w:tc>
        <w:tc>
          <w:tcPr>
            <w:tcW w:w="1180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44EA4" w:rsidRPr="004A43CE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200 points</w:t>
            </w:r>
          </w:p>
        </w:tc>
      </w:tr>
      <w:tr w:rsidR="00144EA4" w:rsidRPr="000141CA" w:rsidTr="009E430B">
        <w:trPr>
          <w:tblCellSpacing w:w="15" w:type="dxa"/>
        </w:trPr>
        <w:tc>
          <w:tcPr>
            <w:tcW w:w="2324" w:type="dxa"/>
            <w:vMerge w:val="restart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44EA4" w:rsidRPr="005010C9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</w:pPr>
            <w:r w:rsidRPr="005010C9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  <w:t>Super-heavy Artillery</w:t>
            </w:r>
          </w:p>
          <w:p w:rsidR="00144EA4" w:rsidRPr="005010C9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</w:pPr>
          </w:p>
          <w:p w:rsidR="00144EA4" w:rsidRPr="005010C9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  <w:r w:rsidRPr="005010C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Tank Company</w:t>
            </w:r>
          </w:p>
        </w:tc>
        <w:tc>
          <w:tcPr>
            <w:tcW w:w="7669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44EA4" w:rsidRPr="005010C9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  <w:r w:rsidRPr="005010C9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  <w:t>Praetor Assault launcher (Rules TBA)</w:t>
            </w:r>
          </w:p>
        </w:tc>
        <w:tc>
          <w:tcPr>
            <w:tcW w:w="1180" w:type="dxa"/>
            <w:tcBorders>
              <w:top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44EA4" w:rsidRPr="005010C9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  <w:r w:rsidRPr="005010C9">
              <w:rPr>
                <w:rFonts w:ascii="Helvetica" w:eastAsia="Times New Roman" w:hAnsi="Helvetica" w:cs="Helvetica"/>
                <w:color w:val="000000" w:themeColor="text1"/>
                <w:sz w:val="21"/>
                <w:szCs w:val="21"/>
                <w:lang w:eastAsia="en-AU"/>
              </w:rPr>
              <w:t>TBA</w:t>
            </w:r>
          </w:p>
        </w:tc>
      </w:tr>
      <w:tr w:rsidR="00144EA4" w:rsidRPr="000141CA" w:rsidTr="009E430B">
        <w:trPr>
          <w:tblCellSpacing w:w="15" w:type="dxa"/>
        </w:trPr>
        <w:tc>
          <w:tcPr>
            <w:tcW w:w="2324" w:type="dxa"/>
            <w:vMerge/>
            <w:tcBorders>
              <w:top w:val="single" w:sz="6" w:space="0" w:color="DDDDDD"/>
              <w:left w:val="single" w:sz="6" w:space="0" w:color="DDDDDD"/>
              <w:bottom w:val="single" w:sz="6" w:space="0" w:color="DDDDDD"/>
            </w:tcBorders>
            <w:shd w:val="clear" w:color="auto" w:fill="EEEEEE"/>
            <w:hideMark/>
          </w:tcPr>
          <w:p w:rsidR="00144EA4" w:rsidRPr="004A43CE" w:rsidRDefault="00144EA4" w:rsidP="000141CA">
            <w:pPr>
              <w:spacing w:after="0" w:line="400" w:lineRule="atLeast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766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44EA4" w:rsidRPr="004A43CE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Three</w:t>
            </w: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Leman Russ</w:t>
            </w:r>
            <w:r w:rsidR="009E430B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</w:t>
            </w:r>
          </w:p>
        </w:tc>
        <w:tc>
          <w:tcPr>
            <w:tcW w:w="1180" w:type="dxa"/>
            <w:tcBorders>
              <w:top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44EA4" w:rsidRPr="004A43CE" w:rsidRDefault="00144EA4" w:rsidP="000141CA">
            <w:pPr>
              <w:spacing w:after="0" w:line="240" w:lineRule="auto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175</w:t>
            </w: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points</w:t>
            </w:r>
          </w:p>
        </w:tc>
      </w:tr>
      <w:tr w:rsidR="009E430B" w:rsidRPr="000141CA" w:rsidTr="009E430B">
        <w:trPr>
          <w:tblCellSpacing w:w="15" w:type="dxa"/>
        </w:trPr>
        <w:tc>
          <w:tcPr>
            <w:tcW w:w="2324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</w:tcBorders>
            <w:shd w:val="clear" w:color="auto" w:fill="EEEEEE"/>
          </w:tcPr>
          <w:p w:rsidR="009E430B" w:rsidRPr="004A43CE" w:rsidRDefault="009E430B" w:rsidP="009E430B">
            <w:pPr>
              <w:spacing w:after="0" w:line="400" w:lineRule="atLeast"/>
              <w:rPr>
                <w:rFonts w:ascii="Helvetica" w:eastAsia="Times New Roman" w:hAnsi="Helvetica" w:cs="Helvetica"/>
                <w:strike/>
                <w:color w:val="333333"/>
                <w:sz w:val="21"/>
                <w:szCs w:val="21"/>
                <w:lang w:eastAsia="en-AU"/>
              </w:rPr>
            </w:pPr>
          </w:p>
        </w:tc>
        <w:tc>
          <w:tcPr>
            <w:tcW w:w="766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430B" w:rsidRPr="000141CA" w:rsidRDefault="009E430B" w:rsidP="009E430B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(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0-1 </w:t>
            </w: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replace one Leman Russ with a Leman Russ Vanquisher)</w:t>
            </w: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 xml:space="preserve"> </w:t>
            </w:r>
          </w:p>
        </w:tc>
        <w:tc>
          <w:tcPr>
            <w:tcW w:w="1180" w:type="dxa"/>
            <w:tcBorders>
              <w:top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EEEEEE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E430B" w:rsidRPr="000141CA" w:rsidRDefault="009E430B" w:rsidP="009E430B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0141CA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(Free)</w:t>
            </w:r>
          </w:p>
        </w:tc>
      </w:tr>
    </w:tbl>
    <w:p w:rsidR="000141CA" w:rsidRDefault="000141CA" w:rsidP="000141CA">
      <w:pPr>
        <w:ind w:left="-1418"/>
      </w:pPr>
    </w:p>
    <w:p w:rsidR="00973B91" w:rsidRDefault="00973B91" w:rsidP="000141CA">
      <w:pPr>
        <w:ind w:left="-1418"/>
      </w:pPr>
    </w:p>
    <w:tbl>
      <w:tblPr>
        <w:tblW w:w="11890" w:type="dxa"/>
        <w:tblCellSpacing w:w="15" w:type="dxa"/>
        <w:tblInd w:w="-1400" w:type="dxa"/>
        <w:tblBorders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29"/>
      </w:tblGrid>
      <w:tr w:rsidR="00973B91" w:rsidRPr="00973B91" w:rsidTr="00973B91">
        <w:trPr>
          <w:tblHeader/>
          <w:tblCellSpacing w:w="15" w:type="dxa"/>
        </w:trPr>
        <w:tc>
          <w:tcPr>
            <w:tcW w:w="1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73B91" w:rsidRPr="00973B91" w:rsidRDefault="00973B91" w:rsidP="00973B91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right="-79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n-AU"/>
              </w:rPr>
            </w:pPr>
            <w:r w:rsidRPr="00973B91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n-AU"/>
              </w:rPr>
              <w:t>Imperial Navy Aircraft</w:t>
            </w:r>
          </w:p>
        </w:tc>
      </w:tr>
      <w:tr w:rsidR="00973B91" w:rsidRPr="00973B91" w:rsidTr="00973B91">
        <w:trPr>
          <w:tblHeader/>
          <w:tblCellSpacing w:w="15" w:type="dxa"/>
        </w:trPr>
        <w:tc>
          <w:tcPr>
            <w:tcW w:w="1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973B91" w:rsidRPr="00973B91" w:rsidRDefault="00973B91" w:rsidP="00973B91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973B91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Imperial Ally Formations</w:t>
            </w:r>
          </w:p>
        </w:tc>
      </w:tr>
      <w:tr w:rsidR="00973B91" w:rsidRPr="00973B91" w:rsidTr="00973B91">
        <w:trPr>
          <w:tblHeader/>
          <w:tblCellSpacing w:w="15" w:type="dxa"/>
        </w:trPr>
        <w:tc>
          <w:tcPr>
            <w:tcW w:w="118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73B91" w:rsidRPr="00973B91" w:rsidRDefault="00973B91" w:rsidP="00973B91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 w:rsidRPr="00973B91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  <w:t>(Up to a third of the points available may be spent on these formations.)</w:t>
            </w:r>
          </w:p>
        </w:tc>
      </w:tr>
      <w:tr w:rsidR="00973B91" w:rsidRPr="00973B91" w:rsidTr="00973B91">
        <w:trPr>
          <w:tblCellSpacing w:w="15" w:type="dxa"/>
        </w:trPr>
        <w:tc>
          <w:tcPr>
            <w:tcW w:w="11830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tbl>
            <w:tblPr>
              <w:tblW w:w="11559" w:type="dxa"/>
              <w:tblCellSpacing w:w="15" w:type="dxa"/>
              <w:tblInd w:w="24" w:type="dxa"/>
              <w:tblBorders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08"/>
              <w:gridCol w:w="2991"/>
              <w:gridCol w:w="2260"/>
            </w:tblGrid>
            <w:tr w:rsidR="00973B91" w:rsidRPr="00973B91" w:rsidTr="00973B91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Formation</w:t>
                  </w:r>
                </w:p>
              </w:tc>
              <w:tc>
                <w:tcPr>
                  <w:tcW w:w="29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Units</w:t>
                  </w:r>
                </w:p>
              </w:tc>
              <w:tc>
                <w:tcPr>
                  <w:tcW w:w="22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Cost</w:t>
                  </w:r>
                </w:p>
              </w:tc>
            </w:tr>
            <w:tr w:rsidR="00973B91" w:rsidRPr="00973B91" w:rsidTr="00973B91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Marauder Squadron</w:t>
                  </w:r>
                </w:p>
              </w:tc>
              <w:tc>
                <w:tcPr>
                  <w:tcW w:w="2961" w:type="dxa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Two Marauder Bombers</w:t>
                  </w:r>
                </w:p>
              </w:tc>
              <w:tc>
                <w:tcPr>
                  <w:tcW w:w="2215" w:type="dxa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250 points</w:t>
                  </w:r>
                </w:p>
              </w:tc>
            </w:tr>
            <w:tr w:rsidR="00973B91" w:rsidRPr="00973B91" w:rsidTr="00973B91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Thunderbolt Squadron</w:t>
                  </w:r>
                </w:p>
              </w:tc>
              <w:tc>
                <w:tcPr>
                  <w:tcW w:w="2961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Two Thunderbolt Fighters</w:t>
                  </w:r>
                </w:p>
              </w:tc>
              <w:tc>
                <w:tcPr>
                  <w:tcW w:w="2215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150 points</w:t>
                  </w:r>
                </w:p>
              </w:tc>
            </w:tr>
          </w:tbl>
          <w:p w:rsidR="00973B91" w:rsidRPr="00973B91" w:rsidRDefault="00973B91" w:rsidP="00973B91">
            <w:pPr>
              <w:spacing w:after="0" w:line="240" w:lineRule="auto"/>
              <w:rPr>
                <w:rFonts w:ascii="Helvetica" w:eastAsia="Times New Roman" w:hAnsi="Helvetica" w:cs="Helvetica"/>
                <w:vanish/>
                <w:color w:val="333333"/>
                <w:sz w:val="21"/>
                <w:szCs w:val="21"/>
                <w:lang w:eastAsia="en-AU"/>
              </w:rPr>
            </w:pPr>
          </w:p>
          <w:tbl>
            <w:tblPr>
              <w:tblW w:w="11560" w:type="dxa"/>
              <w:tblCellSpacing w:w="15" w:type="dxa"/>
              <w:tblInd w:w="8" w:type="dxa"/>
              <w:tblBorders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434"/>
              <w:gridCol w:w="5698"/>
              <w:gridCol w:w="2428"/>
            </w:tblGrid>
            <w:tr w:rsidR="00973B91" w:rsidRPr="00973B91" w:rsidTr="00973B91">
              <w:trPr>
                <w:tblHeader/>
                <w:tblCellSpacing w:w="15" w:type="dxa"/>
              </w:trPr>
              <w:tc>
                <w:tcPr>
                  <w:tcW w:w="115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center"/>
                  <w:hideMark/>
                </w:tcPr>
                <w:p w:rsidR="00EC765D" w:rsidRDefault="00EC765D" w:rsidP="00973B91">
                  <w:pPr>
                    <w:pBdr>
                      <w:top w:val="single" w:sz="6" w:space="8" w:color="DDDDDD"/>
                      <w:left w:val="single" w:sz="6" w:space="11" w:color="DDDDDD"/>
                      <w:right w:val="single" w:sz="6" w:space="11" w:color="DDDDDD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n-AU"/>
                    </w:rPr>
                  </w:pPr>
                </w:p>
                <w:p w:rsidR="00EC765D" w:rsidRDefault="00EC765D" w:rsidP="00973B91">
                  <w:pPr>
                    <w:pBdr>
                      <w:top w:val="single" w:sz="6" w:space="8" w:color="DDDDDD"/>
                      <w:left w:val="single" w:sz="6" w:space="11" w:color="DDDDDD"/>
                      <w:right w:val="single" w:sz="6" w:space="11" w:color="DDDDDD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n-AU"/>
                    </w:rPr>
                  </w:pPr>
                </w:p>
                <w:p w:rsidR="00EC765D" w:rsidRDefault="00EC765D" w:rsidP="00973B91">
                  <w:pPr>
                    <w:pBdr>
                      <w:top w:val="single" w:sz="6" w:space="8" w:color="DDDDDD"/>
                      <w:left w:val="single" w:sz="6" w:space="11" w:color="DDDDDD"/>
                      <w:right w:val="single" w:sz="6" w:space="11" w:color="DDDDDD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n-AU"/>
                    </w:rPr>
                  </w:pPr>
                </w:p>
                <w:p w:rsidR="00973B91" w:rsidRPr="00973B91" w:rsidRDefault="00973B91" w:rsidP="00973B91">
                  <w:pPr>
                    <w:pBdr>
                      <w:top w:val="single" w:sz="6" w:space="8" w:color="DDDDDD"/>
                      <w:left w:val="single" w:sz="6" w:space="11" w:color="DDDDDD"/>
                      <w:right w:val="single" w:sz="6" w:space="11" w:color="DDDDDD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n-AU"/>
                    </w:rPr>
                    <w:t xml:space="preserve">Titan Legion </w:t>
                  </w:r>
                  <w:proofErr w:type="spellStart"/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1"/>
                      <w:szCs w:val="21"/>
                      <w:lang w:eastAsia="en-AU"/>
                    </w:rPr>
                    <w:t>Battlegroups</w:t>
                  </w:r>
                  <w:proofErr w:type="spellEnd"/>
                </w:p>
              </w:tc>
            </w:tr>
            <w:tr w:rsidR="00973B91" w:rsidRPr="00973B91" w:rsidTr="00973B91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Formation</w:t>
                  </w:r>
                </w:p>
              </w:tc>
              <w:tc>
                <w:tcPr>
                  <w:tcW w:w="30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Units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Cost</w:t>
                  </w:r>
                </w:p>
              </w:tc>
            </w:tr>
            <w:tr w:rsidR="00973B91" w:rsidRPr="00973B91" w:rsidTr="00973B91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proofErr w:type="spellStart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Reaver</w:t>
                  </w:r>
                  <w:proofErr w:type="spellEnd"/>
                </w:p>
              </w:tc>
              <w:tc>
                <w:tcPr>
                  <w:tcW w:w="3002" w:type="dxa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 xml:space="preserve">One </w:t>
                  </w:r>
                  <w:proofErr w:type="spellStart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Reaver</w:t>
                  </w:r>
                  <w:proofErr w:type="spellEnd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 xml:space="preserve"> Class Titan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650 points</w:t>
                  </w:r>
                </w:p>
              </w:tc>
            </w:tr>
            <w:tr w:rsidR="00973B91" w:rsidRPr="00973B91" w:rsidTr="00973B91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proofErr w:type="spellStart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Warhound</w:t>
                  </w:r>
                  <w:proofErr w:type="spellEnd"/>
                </w:p>
              </w:tc>
              <w:tc>
                <w:tcPr>
                  <w:tcW w:w="3002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 xml:space="preserve">One </w:t>
                  </w:r>
                  <w:proofErr w:type="spellStart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Warhound</w:t>
                  </w:r>
                  <w:proofErr w:type="spellEnd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 xml:space="preserve"> Class Titan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275 points</w:t>
                  </w:r>
                </w:p>
              </w:tc>
            </w:tr>
            <w:tr w:rsidR="00973B91" w:rsidRPr="00973B91" w:rsidTr="00973B91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proofErr w:type="spellStart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Warhound</w:t>
                  </w:r>
                  <w:proofErr w:type="spellEnd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 xml:space="preserve"> Pack</w:t>
                  </w:r>
                </w:p>
              </w:tc>
              <w:tc>
                <w:tcPr>
                  <w:tcW w:w="3002" w:type="dxa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 xml:space="preserve">Two </w:t>
                  </w:r>
                  <w:proofErr w:type="spellStart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Warhound</w:t>
                  </w:r>
                  <w:proofErr w:type="spellEnd"/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 xml:space="preserve"> Class Titans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500 points</w:t>
                  </w:r>
                </w:p>
              </w:tc>
            </w:tr>
            <w:tr w:rsidR="00973B91" w:rsidRPr="00973B91" w:rsidTr="00973B91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Warlord</w:t>
                  </w:r>
                </w:p>
              </w:tc>
              <w:tc>
                <w:tcPr>
                  <w:tcW w:w="3002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One Warlord Class Titan</w:t>
                  </w:r>
                </w:p>
              </w:tc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973B91" w:rsidRPr="00973B91" w:rsidRDefault="00973B91" w:rsidP="00973B9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  <w:t>825 points</w:t>
                  </w:r>
                </w:p>
              </w:tc>
            </w:tr>
          </w:tbl>
          <w:p w:rsidR="00973B91" w:rsidRPr="00973B91" w:rsidRDefault="00973B91" w:rsidP="00973B91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</w:tr>
    </w:tbl>
    <w:p w:rsidR="00973B91" w:rsidRDefault="00973B91" w:rsidP="000141CA">
      <w:pPr>
        <w:ind w:left="-1418"/>
      </w:pPr>
    </w:p>
    <w:p w:rsidR="009D3FB2" w:rsidRDefault="009D3FB2" w:rsidP="000141CA">
      <w:pPr>
        <w:ind w:left="-1418"/>
      </w:pPr>
    </w:p>
    <w:tbl>
      <w:tblPr>
        <w:tblW w:w="11937" w:type="dxa"/>
        <w:tblCellSpacing w:w="15" w:type="dxa"/>
        <w:tblInd w:w="-1392" w:type="dxa"/>
        <w:tblBorders>
          <w:left w:val="single" w:sz="6" w:space="0" w:color="DDDDDD"/>
          <w:bottom w:val="single" w:sz="6" w:space="0" w:color="DDDDDD"/>
          <w:right w:val="single" w:sz="6" w:space="0" w:color="DDDDDD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37"/>
      </w:tblGrid>
      <w:tr w:rsidR="002E1EB6" w:rsidRPr="00973B91" w:rsidTr="005E157E">
        <w:trPr>
          <w:tblHeader/>
          <w:tblCellSpacing w:w="15" w:type="dxa"/>
        </w:trPr>
        <w:tc>
          <w:tcPr>
            <w:tcW w:w="118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E1EB6" w:rsidRPr="00973B91" w:rsidRDefault="002E1EB6" w:rsidP="00342755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ind w:right="-79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en-AU"/>
              </w:rPr>
            </w:pPr>
            <w:r w:rsidRPr="006C6855">
              <w:rPr>
                <w:b/>
                <w:highlight w:val="cyan"/>
              </w:rPr>
              <w:t>ADEPTUS MINISTORUM</w:t>
            </w:r>
          </w:p>
        </w:tc>
      </w:tr>
      <w:tr w:rsidR="002E1EB6" w:rsidRPr="00973B91" w:rsidTr="005E157E">
        <w:trPr>
          <w:tblHeader/>
          <w:tblCellSpacing w:w="15" w:type="dxa"/>
        </w:trPr>
        <w:tc>
          <w:tcPr>
            <w:tcW w:w="118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2E1EB6" w:rsidRPr="00973B91" w:rsidRDefault="002E1EB6" w:rsidP="002E1EB6">
            <w:pPr>
              <w:pBdr>
                <w:top w:val="single" w:sz="6" w:space="8" w:color="DDDDDD"/>
                <w:left w:val="single" w:sz="6" w:space="11" w:color="DDDDDD"/>
                <w:right w:val="single" w:sz="6" w:space="11" w:color="DDDDDD"/>
              </w:pBdr>
              <w:spacing w:after="0" w:line="240" w:lineRule="auto"/>
              <w:jc w:val="center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</w:pPr>
            <w:r w:rsidRPr="00973B91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 xml:space="preserve">Imperial Ally </w:t>
            </w:r>
            <w:r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en-AU"/>
              </w:rPr>
              <w:t>Priests</w:t>
            </w:r>
          </w:p>
        </w:tc>
      </w:tr>
      <w:tr w:rsidR="002E1EB6" w:rsidRPr="00973B91" w:rsidTr="005E157E">
        <w:trPr>
          <w:tblHeader/>
          <w:tblCellSpacing w:w="15" w:type="dxa"/>
        </w:trPr>
        <w:tc>
          <w:tcPr>
            <w:tcW w:w="1187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E1EB6" w:rsidRPr="00973B91" w:rsidRDefault="002E1EB6" w:rsidP="00495735">
            <w:pPr>
              <w:spacing w:after="0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  <w:r>
              <w:t xml:space="preserve">(may only be taken once per Infantry </w:t>
            </w:r>
            <w:r w:rsidR="00495735">
              <w:t>formation</w:t>
            </w:r>
            <w:r w:rsidR="00F65E8D">
              <w:t xml:space="preserve"> – this upgrade counts toward the 2 maximum limit</w:t>
            </w:r>
            <w:r>
              <w:t>)</w:t>
            </w:r>
          </w:p>
        </w:tc>
      </w:tr>
      <w:tr w:rsidR="002E1EB6" w:rsidRPr="00973B91" w:rsidTr="005E157E">
        <w:trPr>
          <w:tblCellSpacing w:w="15" w:type="dxa"/>
        </w:trPr>
        <w:tc>
          <w:tcPr>
            <w:tcW w:w="11877" w:type="dxa"/>
            <w:tcBorders>
              <w:top w:val="single" w:sz="6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tbl>
            <w:tblPr>
              <w:tblW w:w="11559" w:type="dxa"/>
              <w:tblCellSpacing w:w="15" w:type="dxa"/>
              <w:tblInd w:w="32" w:type="dxa"/>
              <w:tblBorders>
                <w:left w:val="single" w:sz="6" w:space="0" w:color="DDDDDD"/>
                <w:bottom w:val="single" w:sz="6" w:space="0" w:color="DDDDDD"/>
                <w:right w:val="single" w:sz="6" w:space="0" w:color="DDDDDD"/>
              </w:tblBorders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308"/>
              <w:gridCol w:w="2991"/>
              <w:gridCol w:w="2260"/>
            </w:tblGrid>
            <w:tr w:rsidR="002E1EB6" w:rsidRPr="00973B91" w:rsidTr="002E1EB6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Formation</w:t>
                  </w:r>
                </w:p>
              </w:tc>
              <w:tc>
                <w:tcPr>
                  <w:tcW w:w="29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Units</w:t>
                  </w:r>
                </w:p>
              </w:tc>
              <w:tc>
                <w:tcPr>
                  <w:tcW w:w="221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vAlign w:val="bottom"/>
                  <w:hideMark/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</w:pPr>
                  <w:r w:rsidRPr="00973B9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en-AU"/>
                    </w:rPr>
                    <w:t>Cost</w:t>
                  </w:r>
                </w:p>
              </w:tc>
            </w:tr>
            <w:tr w:rsidR="002E1EB6" w:rsidRPr="00973B91" w:rsidTr="002E1EB6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>
                    <w:t>Priest</w:t>
                  </w:r>
                </w:p>
              </w:tc>
              <w:tc>
                <w:tcPr>
                  <w:tcW w:w="2961" w:type="dxa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>
                    <w:t>Add a Preacher Character to a unit in the formation</w:t>
                  </w:r>
                </w:p>
              </w:tc>
              <w:tc>
                <w:tcPr>
                  <w:tcW w:w="2215" w:type="dxa"/>
                  <w:tcBorders>
                    <w:top w:val="single" w:sz="6" w:space="0" w:color="DDDDDD"/>
                  </w:tcBorders>
                  <w:shd w:val="clear" w:color="auto" w:fill="EEEEEE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  <w:hideMark/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  <w:r>
                    <w:t>+50 points</w:t>
                  </w:r>
                </w:p>
              </w:tc>
            </w:tr>
            <w:tr w:rsidR="002E1EB6" w:rsidRPr="00973B91" w:rsidTr="002E1EB6">
              <w:trPr>
                <w:trHeight w:val="624"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  <w:tc>
                <w:tcPr>
                  <w:tcW w:w="2961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  <w:tc>
                <w:tcPr>
                  <w:tcW w:w="2215" w:type="dxa"/>
                  <w:tcBorders>
                    <w:top w:val="single" w:sz="6" w:space="0" w:color="DDDDDD"/>
                  </w:tcBorders>
                  <w:shd w:val="clear" w:color="auto" w:fill="FFFFFF"/>
                  <w:tcMar>
                    <w:top w:w="120" w:type="dxa"/>
                    <w:left w:w="120" w:type="dxa"/>
                    <w:bottom w:w="120" w:type="dxa"/>
                    <w:right w:w="120" w:type="dxa"/>
                  </w:tcMar>
                </w:tcPr>
                <w:p w:rsidR="002E1EB6" w:rsidRPr="00973B91" w:rsidRDefault="002E1EB6" w:rsidP="0034275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AU"/>
                    </w:rPr>
                  </w:pPr>
                </w:p>
              </w:tc>
            </w:tr>
          </w:tbl>
          <w:p w:rsidR="002E1EB6" w:rsidRPr="00973B91" w:rsidRDefault="002E1EB6" w:rsidP="00342755">
            <w:pPr>
              <w:spacing w:after="0" w:line="240" w:lineRule="auto"/>
              <w:rPr>
                <w:rFonts w:ascii="Helvetica" w:eastAsia="Times New Roman" w:hAnsi="Helvetica" w:cs="Helvetica"/>
                <w:vanish/>
                <w:color w:val="333333"/>
                <w:sz w:val="21"/>
                <w:szCs w:val="21"/>
                <w:lang w:eastAsia="en-AU"/>
              </w:rPr>
            </w:pPr>
          </w:p>
          <w:p w:rsidR="002E1EB6" w:rsidRPr="00973B91" w:rsidRDefault="002E1EB6" w:rsidP="0034275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en-AU"/>
              </w:rPr>
            </w:pPr>
          </w:p>
        </w:tc>
      </w:tr>
    </w:tbl>
    <w:p w:rsidR="009D3FB2" w:rsidRDefault="005E157E" w:rsidP="000141CA">
      <w:pPr>
        <w:ind w:left="-1418"/>
      </w:pPr>
      <w:r>
        <w:t xml:space="preserve">*Preacher CH n/a </w:t>
      </w:r>
      <w:proofErr w:type="spellStart"/>
      <w:r>
        <w:t>n/a</w:t>
      </w:r>
      <w:proofErr w:type="spellEnd"/>
      <w:r>
        <w:t xml:space="preserve"> </w:t>
      </w:r>
      <w:proofErr w:type="spellStart"/>
      <w:r>
        <w:t>n/a</w:t>
      </w:r>
      <w:proofErr w:type="spellEnd"/>
      <w:r>
        <w:t xml:space="preserve"> </w:t>
      </w:r>
      <w:proofErr w:type="spellStart"/>
      <w:r>
        <w:t>n/a</w:t>
      </w:r>
      <w:proofErr w:type="spellEnd"/>
      <w:r>
        <w:t xml:space="preserve"> Holy </w:t>
      </w:r>
      <w:proofErr w:type="spellStart"/>
      <w:r>
        <w:t>Evicerator</w:t>
      </w:r>
      <w:proofErr w:type="spellEnd"/>
      <w:r>
        <w:t xml:space="preserve"> (base contact) (Assault Weapons), MW, </w:t>
      </w:r>
      <w:proofErr w:type="gramStart"/>
      <w:r>
        <w:t>EA(</w:t>
      </w:r>
      <w:proofErr w:type="gramEnd"/>
      <w:r>
        <w:t>+1) Fearless, Leader, Inspiring</w:t>
      </w:r>
    </w:p>
    <w:sectPr w:rsidR="009D3F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1CA"/>
    <w:rsid w:val="000141CA"/>
    <w:rsid w:val="000347BE"/>
    <w:rsid w:val="00037B4D"/>
    <w:rsid w:val="000671C8"/>
    <w:rsid w:val="00120F02"/>
    <w:rsid w:val="00144EA4"/>
    <w:rsid w:val="002B6297"/>
    <w:rsid w:val="002E1EB6"/>
    <w:rsid w:val="0031293D"/>
    <w:rsid w:val="00343BC7"/>
    <w:rsid w:val="003615C5"/>
    <w:rsid w:val="003D18BC"/>
    <w:rsid w:val="00477766"/>
    <w:rsid w:val="00495735"/>
    <w:rsid w:val="004A43CE"/>
    <w:rsid w:val="005010C9"/>
    <w:rsid w:val="00526A16"/>
    <w:rsid w:val="0055353A"/>
    <w:rsid w:val="005E157E"/>
    <w:rsid w:val="00622AB0"/>
    <w:rsid w:val="00660AFD"/>
    <w:rsid w:val="006C6855"/>
    <w:rsid w:val="00861939"/>
    <w:rsid w:val="008F2E05"/>
    <w:rsid w:val="00973B91"/>
    <w:rsid w:val="009A6D22"/>
    <w:rsid w:val="009D1C66"/>
    <w:rsid w:val="009D3FB2"/>
    <w:rsid w:val="009D5671"/>
    <w:rsid w:val="009E35AA"/>
    <w:rsid w:val="009E430B"/>
    <w:rsid w:val="00B021E3"/>
    <w:rsid w:val="00B53924"/>
    <w:rsid w:val="00B77147"/>
    <w:rsid w:val="00B805AF"/>
    <w:rsid w:val="00C5087D"/>
    <w:rsid w:val="00C8556F"/>
    <w:rsid w:val="00E666F0"/>
    <w:rsid w:val="00E87647"/>
    <w:rsid w:val="00EC765D"/>
    <w:rsid w:val="00EF0904"/>
    <w:rsid w:val="00F1750E"/>
    <w:rsid w:val="00F65E8D"/>
    <w:rsid w:val="00FD3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AA0069-7993-479B-BC22-20A3DDCE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9E35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B6297"/>
  </w:style>
  <w:style w:type="character" w:styleId="Hyperlink">
    <w:name w:val="Hyperlink"/>
    <w:basedOn w:val="DefaultParagraphFont"/>
    <w:uiPriority w:val="99"/>
    <w:semiHidden/>
    <w:unhideWhenUsed/>
    <w:rsid w:val="002B6297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9E35AA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paragraph" w:styleId="NormalWeb">
    <w:name w:val="Normal (Web)"/>
    <w:basedOn w:val="Normal"/>
    <w:uiPriority w:val="99"/>
    <w:semiHidden/>
    <w:unhideWhenUsed/>
    <w:rsid w:val="009E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styleId="FollowedHyperlink">
    <w:name w:val="FollowedHyperlink"/>
    <w:basedOn w:val="DefaultParagraphFont"/>
    <w:uiPriority w:val="99"/>
    <w:semiHidden/>
    <w:unhideWhenUsed/>
    <w:rsid w:val="00C8556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5552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single" w:sz="36" w:space="15" w:color="EEEEEE"/>
                <w:bottom w:val="none" w:sz="0" w:space="0" w:color="auto"/>
                <w:right w:val="none" w:sz="0" w:space="0" w:color="auto"/>
              </w:divBdr>
            </w:div>
            <w:div w:id="1386568659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66115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89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2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2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8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289318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1193420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4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Network Ten Pty Ltd</Company>
  <LinksUpToDate>false</LinksUpToDate>
  <CharactersWithSpaces>4900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Quinn</dc:creator>
  <cp:keywords/>
  <dc:description/>
  <cp:lastModifiedBy>Steve Quinn</cp:lastModifiedBy>
  <cp:revision>38</cp:revision>
  <dcterms:created xsi:type="dcterms:W3CDTF">2015-08-12T01:09:00Z</dcterms:created>
  <dcterms:modified xsi:type="dcterms:W3CDTF">2015-08-13T01:00:00Z</dcterms:modified>
</cp:coreProperties>
</file>